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5A" w:rsidRDefault="008D375A" w:rsidP="00EF4F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</w:t>
      </w:r>
      <w:r w:rsidR="004A5002">
        <w:rPr>
          <w:rFonts w:ascii="Times New Roman" w:hAnsi="Times New Roman"/>
          <w:sz w:val="28"/>
          <w:szCs w:val="28"/>
          <w:lang w:val="en-US"/>
        </w:rPr>
        <w:t>E</w:t>
      </w:r>
      <w:r w:rsidR="005A0F0F">
        <w:rPr>
          <w:rFonts w:ascii="Times New Roman" w:hAnsi="Times New Roman"/>
          <w:sz w:val="28"/>
          <w:szCs w:val="28"/>
        </w:rPr>
        <w:t xml:space="preserve"> </w:t>
      </w:r>
      <w:r w:rsidR="00E40CE9">
        <w:rPr>
          <w:rFonts w:ascii="Times New Roman" w:hAnsi="Times New Roman"/>
          <w:sz w:val="28"/>
          <w:szCs w:val="28"/>
        </w:rPr>
        <w:t>№ 18/1.0-11</w:t>
      </w:r>
    </w:p>
    <w:p w:rsidR="0061759B" w:rsidRDefault="008D375A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отдельных полномочий администрации </w:t>
      </w:r>
      <w:r w:rsidR="00B56144">
        <w:rPr>
          <w:rFonts w:ascii="Times New Roman" w:hAnsi="Times New Roman"/>
          <w:color w:val="000000"/>
          <w:spacing w:val="-8"/>
          <w:sz w:val="28"/>
          <w:szCs w:val="28"/>
        </w:rPr>
        <w:t xml:space="preserve">муниципального образования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4E1FA7" w:rsidRPr="00D26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:rsidR="00F55C1D" w:rsidRDefault="00F55C1D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8D375A" w:rsidRPr="009A1CA2" w:rsidRDefault="008D375A" w:rsidP="009D32B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40CE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40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3C1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bookmarkStart w:id="0" w:name="_GoBack"/>
      <w:bookmarkEnd w:id="0"/>
      <w:r w:rsidR="00E40CE9">
        <w:rPr>
          <w:rFonts w:ascii="Times New Roman" w:hAnsi="Times New Roman"/>
          <w:color w:val="000000"/>
          <w:spacing w:val="30"/>
          <w:sz w:val="28"/>
          <w:szCs w:val="28"/>
        </w:rPr>
        <w:t>23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40CE9">
        <w:rPr>
          <w:rFonts w:ascii="Times New Roman" w:hAnsi="Times New Roman"/>
          <w:color w:val="000000"/>
          <w:sz w:val="28"/>
          <w:szCs w:val="28"/>
        </w:rPr>
        <w:t>января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2035B7">
        <w:rPr>
          <w:rFonts w:ascii="Times New Roman" w:hAnsi="Times New Roman"/>
          <w:sz w:val="28"/>
          <w:szCs w:val="28"/>
        </w:rPr>
        <w:t>3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:rsidR="0061759B" w:rsidRPr="00735A70" w:rsidRDefault="00834B3F" w:rsidP="00735A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="0061759B" w:rsidRPr="0061759B">
        <w:rPr>
          <w:rFonts w:ascii="Times New Roman" w:hAnsi="Times New Roman"/>
          <w:sz w:val="28"/>
          <w:szCs w:val="28"/>
        </w:rPr>
        <w:t>Низовского</w:t>
      </w:r>
      <w:proofErr w:type="spellEnd"/>
      <w:r w:rsidR="0061759B" w:rsidRPr="0061759B">
        <w:rPr>
          <w:rFonts w:ascii="Times New Roman" w:hAnsi="Times New Roman"/>
          <w:sz w:val="28"/>
          <w:szCs w:val="28"/>
        </w:rPr>
        <w:t xml:space="preserve"> </w:t>
      </w:r>
      <w:r w:rsidR="00206798">
        <w:rPr>
          <w:rFonts w:ascii="Times New Roman" w:hAnsi="Times New Roman"/>
          <w:sz w:val="28"/>
          <w:szCs w:val="28"/>
        </w:rPr>
        <w:br/>
      </w:r>
      <w:r w:rsidR="0061759B" w:rsidRPr="0061759B">
        <w:rPr>
          <w:rFonts w:ascii="Times New Roman" w:hAnsi="Times New Roman"/>
          <w:sz w:val="28"/>
          <w:szCs w:val="28"/>
        </w:rPr>
        <w:t>Андрея Александровича, действующего на основании Устава, с одной стороны и Администрация муниципального образования «</w:t>
      </w:r>
      <w:r w:rsidR="00842AB4">
        <w:rPr>
          <w:rFonts w:ascii="Times New Roman" w:hAnsi="Times New Roman"/>
          <w:sz w:val="28"/>
          <w:szCs w:val="28"/>
        </w:rPr>
        <w:t>Щегловское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области, именуемая в дальнейшем «Администрация МО «</w:t>
      </w:r>
      <w:r w:rsidR="00842AB4">
        <w:rPr>
          <w:rFonts w:ascii="Times New Roman" w:hAnsi="Times New Roman"/>
          <w:sz w:val="28"/>
          <w:szCs w:val="28"/>
        </w:rPr>
        <w:t>Щегловское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842AB4">
        <w:rPr>
          <w:rFonts w:ascii="Times New Roman" w:hAnsi="Times New Roman"/>
          <w:sz w:val="28"/>
          <w:szCs w:val="28"/>
        </w:rPr>
        <w:t>главы администрации Казанцева Николая Валерьевича</w:t>
      </w:r>
      <w:r w:rsidR="0061759B" w:rsidRPr="0061759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842AB4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6518" w:rsidRPr="001E6518">
        <w:rPr>
          <w:rFonts w:ascii="Times New Roman" w:hAnsi="Times New Roman"/>
          <w:sz w:val="28"/>
          <w:szCs w:val="28"/>
        </w:rPr>
        <w:t>с другой стороны,</w:t>
      </w:r>
      <w:r w:rsidR="001E65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6144" w:rsidRPr="00735A70">
        <w:rPr>
          <w:rFonts w:ascii="Times New Roman" w:hAnsi="Times New Roman"/>
          <w:sz w:val="28"/>
          <w:szCs w:val="28"/>
        </w:rPr>
        <w:t>при совместном упоминании далее по тексту «Стороны»,</w:t>
      </w:r>
      <w:r w:rsidR="00B56144">
        <w:rPr>
          <w:rFonts w:ascii="Times New Roman" w:hAnsi="Times New Roman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9D454A" w:rsidRPr="00735A70">
        <w:rPr>
          <w:rFonts w:ascii="Times New Roman" w:hAnsi="Times New Roman"/>
          <w:sz w:val="28"/>
          <w:szCs w:val="28"/>
        </w:rPr>
        <w:t xml:space="preserve">Уставом </w:t>
      </w:r>
      <w:r w:rsidR="009D454A">
        <w:rPr>
          <w:rFonts w:ascii="Times New Roman" w:hAnsi="Times New Roman"/>
          <w:sz w:val="28"/>
          <w:szCs w:val="28"/>
        </w:rPr>
        <w:t>муниципального образования</w:t>
      </w:r>
      <w:r w:rsidR="009D454A" w:rsidRPr="00735A70">
        <w:rPr>
          <w:rFonts w:ascii="Times New Roman" w:hAnsi="Times New Roman"/>
          <w:sz w:val="28"/>
          <w:szCs w:val="28"/>
        </w:rPr>
        <w:t xml:space="preserve"> Всеволожский муниципальный район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 xml:space="preserve">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>МО «</w:t>
      </w:r>
      <w:proofErr w:type="spellStart"/>
      <w:r w:rsidR="00842AB4">
        <w:rPr>
          <w:rFonts w:ascii="Times New Roman" w:hAnsi="Times New Roman"/>
          <w:sz w:val="28"/>
          <w:szCs w:val="28"/>
        </w:rPr>
        <w:t>Щегловское</w:t>
      </w:r>
      <w:proofErr w:type="spellEnd"/>
      <w:r w:rsidR="005372D4" w:rsidRPr="00735A7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 xml:space="preserve">решением совета  </w:t>
      </w:r>
      <w:r w:rsidR="00206798">
        <w:rPr>
          <w:rFonts w:ascii="Times New Roman" w:hAnsi="Times New Roman"/>
          <w:sz w:val="28"/>
          <w:szCs w:val="28"/>
        </w:rPr>
        <w:br/>
      </w:r>
      <w:r w:rsidR="0061759B" w:rsidRPr="00735A70">
        <w:rPr>
          <w:rFonts w:ascii="Times New Roman" w:hAnsi="Times New Roman"/>
          <w:sz w:val="28"/>
          <w:szCs w:val="28"/>
        </w:rPr>
        <w:t>депутатов муниципального образования «</w:t>
      </w:r>
      <w:proofErr w:type="spellStart"/>
      <w:r w:rsidR="00842AB4">
        <w:rPr>
          <w:rFonts w:ascii="Times New Roman" w:hAnsi="Times New Roman"/>
          <w:sz w:val="28"/>
          <w:szCs w:val="28"/>
        </w:rPr>
        <w:t>Щегловское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842AB4">
        <w:rPr>
          <w:rFonts w:ascii="Times New Roman" w:hAnsi="Times New Roman"/>
          <w:sz w:val="28"/>
          <w:szCs w:val="28"/>
        </w:rPr>
        <w:t>15.12.2022</w:t>
      </w:r>
      <w:r w:rsidR="0061759B" w:rsidRPr="00735A70">
        <w:rPr>
          <w:rFonts w:ascii="Times New Roman" w:hAnsi="Times New Roman"/>
          <w:sz w:val="28"/>
          <w:szCs w:val="28"/>
        </w:rPr>
        <w:t xml:space="preserve"> года № </w:t>
      </w:r>
      <w:r w:rsidR="00842AB4">
        <w:rPr>
          <w:rFonts w:ascii="Times New Roman" w:hAnsi="Times New Roman"/>
          <w:sz w:val="28"/>
          <w:szCs w:val="28"/>
        </w:rPr>
        <w:t>9.44/22</w:t>
      </w:r>
      <w:r w:rsidR="0061759B" w:rsidRPr="00735A70">
        <w:rPr>
          <w:rFonts w:ascii="Times New Roman" w:hAnsi="Times New Roman"/>
          <w:sz w:val="28"/>
          <w:szCs w:val="28"/>
        </w:rPr>
        <w:t xml:space="preserve"> «О принятии осуществления отдельных полномочий </w:t>
      </w:r>
      <w:r w:rsidR="005372D4" w:rsidRPr="00735A70">
        <w:rPr>
          <w:rFonts w:ascii="Times New Roman" w:hAnsi="Times New Roman"/>
          <w:sz w:val="28"/>
          <w:szCs w:val="28"/>
        </w:rPr>
        <w:t>по решению вопросов местного значения в области</w:t>
      </w:r>
      <w:r w:rsidR="00206798">
        <w:rPr>
          <w:rFonts w:ascii="Times New Roman" w:hAnsi="Times New Roman"/>
          <w:sz w:val="28"/>
          <w:szCs w:val="28"/>
        </w:rPr>
        <w:br/>
      </w:r>
      <w:r w:rsidR="005372D4" w:rsidRPr="00735A70">
        <w:rPr>
          <w:rFonts w:ascii="Times New Roman" w:hAnsi="Times New Roman"/>
          <w:sz w:val="28"/>
          <w:szCs w:val="28"/>
        </w:rPr>
        <w:t>обращения с твердыми коммунальными отходами»,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9D7679" w:rsidRDefault="009D7679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5C1D" w:rsidRPr="0061759B" w:rsidRDefault="00F55C1D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5A" w:rsidRDefault="008D375A" w:rsidP="0061759B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 СОГЛАШЕНИЯ</w:t>
      </w:r>
    </w:p>
    <w:p w:rsidR="00E7767D" w:rsidRDefault="0061759B" w:rsidP="00E776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r w:rsidR="00842AB4">
        <w:rPr>
          <w:rFonts w:ascii="Times New Roman" w:hAnsi="Times New Roman"/>
          <w:sz w:val="28"/>
          <w:szCs w:val="28"/>
        </w:rPr>
        <w:t>Щегловское</w:t>
      </w:r>
      <w:r w:rsidR="009A1C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сельских поселений Всеволожского муниципального района в области обращения с твердыми коммунальными отходами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327255" w:rsidRDefault="00327255" w:rsidP="00E77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375A" w:rsidRDefault="008D375A" w:rsidP="00834B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AE6950">
        <w:rPr>
          <w:rFonts w:ascii="Times New Roman" w:hAnsi="Times New Roman"/>
          <w:color w:val="000000"/>
          <w:spacing w:val="-19"/>
          <w:sz w:val="28"/>
          <w:szCs w:val="28"/>
        </w:rPr>
        <w:t>2. ПОРЯДОК ОПРЕДЕЛЕНИЯ ОБЪЕМА МЕЖБЮДЖЕТНЫХ ТРАНСФЕРТОВ</w:t>
      </w:r>
    </w:p>
    <w:p w:rsidR="00780740" w:rsidRDefault="00780740" w:rsidP="00834B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</w:p>
    <w:p w:rsidR="008D375A" w:rsidRPr="00C4636F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4548C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 Всеволожский муниципальный район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«</w:t>
      </w:r>
      <w:r w:rsidR="00842AB4">
        <w:rPr>
          <w:rFonts w:ascii="Times New Roman" w:hAnsi="Times New Roman"/>
          <w:sz w:val="28"/>
          <w:szCs w:val="28"/>
        </w:rPr>
        <w:t>Щегловское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C4636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:rsidR="008D375A" w:rsidRPr="00AE6950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:rsidR="00B31FC9" w:rsidRPr="00E02CEB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4548C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 Всеволожский муниципальный район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</w:t>
      </w:r>
      <w:r w:rsidR="00842AB4">
        <w:rPr>
          <w:rFonts w:ascii="Times New Roman" w:hAnsi="Times New Roman"/>
          <w:sz w:val="28"/>
          <w:szCs w:val="28"/>
        </w:rPr>
        <w:t>Щегловское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>дминистрации МО «</w:t>
      </w:r>
      <w:r w:rsidR="00842AB4">
        <w:rPr>
          <w:rFonts w:ascii="Times New Roman" w:hAnsi="Times New Roman"/>
          <w:sz w:val="28"/>
          <w:szCs w:val="28"/>
        </w:rPr>
        <w:t>Щегловское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» в пределах средств на лицевом счете бюджета </w:t>
      </w:r>
      <w:r w:rsidR="004548C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 Всеволожский муниципальный район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:rsidR="008D375A" w:rsidRDefault="008D375A" w:rsidP="00EF4F81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 xml:space="preserve">2.4. Межбюджетные трансферты перечисляются в бюджет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</w:t>
      </w:r>
      <w:r w:rsidR="0025301C">
        <w:rPr>
          <w:rFonts w:ascii="Times New Roman" w:hAnsi="Times New Roman"/>
          <w:sz w:val="28"/>
          <w:szCs w:val="28"/>
        </w:rPr>
        <w:t>Щегловское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C2535F" w:rsidRPr="00AE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ИНН </w:t>
      </w:r>
      <w:r w:rsidR="0025301C" w:rsidRPr="0025301C">
        <w:rPr>
          <w:rFonts w:ascii="Times New Roman" w:hAnsi="Times New Roman"/>
          <w:color w:val="000000"/>
          <w:sz w:val="28"/>
          <w:szCs w:val="28"/>
        </w:rPr>
        <w:t>4703083664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, КПП </w:t>
      </w:r>
      <w:r w:rsidR="0025301C" w:rsidRPr="0025301C">
        <w:rPr>
          <w:rFonts w:ascii="Times New Roman" w:hAnsi="Times New Roman"/>
          <w:color w:val="000000"/>
          <w:sz w:val="28"/>
          <w:szCs w:val="28"/>
        </w:rPr>
        <w:t>470301001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 УФК </w:t>
      </w:r>
      <w:r w:rsidR="003A7EE8">
        <w:rPr>
          <w:rFonts w:ascii="Times New Roman" w:hAnsi="Times New Roman"/>
          <w:color w:val="000000"/>
          <w:sz w:val="28"/>
          <w:szCs w:val="28"/>
        </w:rPr>
        <w:t>по Ленинградской области (Адм</w:t>
      </w:r>
      <w:r w:rsidR="0025301C">
        <w:rPr>
          <w:rFonts w:ascii="Times New Roman" w:hAnsi="Times New Roman"/>
          <w:color w:val="000000"/>
          <w:sz w:val="28"/>
          <w:szCs w:val="28"/>
        </w:rPr>
        <w:t>инистрация</w:t>
      </w:r>
      <w:r w:rsidR="003A7EE8">
        <w:rPr>
          <w:rFonts w:ascii="Times New Roman" w:hAnsi="Times New Roman"/>
          <w:color w:val="000000"/>
          <w:sz w:val="28"/>
          <w:szCs w:val="28"/>
        </w:rPr>
        <w:t xml:space="preserve"> МО «</w:t>
      </w:r>
      <w:proofErr w:type="spellStart"/>
      <w:r w:rsidR="0025301C">
        <w:rPr>
          <w:rFonts w:ascii="Times New Roman" w:hAnsi="Times New Roman"/>
          <w:color w:val="000000"/>
          <w:sz w:val="28"/>
          <w:szCs w:val="28"/>
        </w:rPr>
        <w:t>Щегловское</w:t>
      </w:r>
      <w:proofErr w:type="spellEnd"/>
      <w:r w:rsidR="003A7EE8">
        <w:rPr>
          <w:rFonts w:ascii="Times New Roman" w:hAnsi="Times New Roman"/>
          <w:color w:val="000000"/>
          <w:sz w:val="28"/>
          <w:szCs w:val="28"/>
        </w:rPr>
        <w:t xml:space="preserve"> сельское поселение»)</w:t>
      </w:r>
      <w:r w:rsidRPr="00AE6950">
        <w:rPr>
          <w:rFonts w:ascii="Times New Roman" w:hAnsi="Times New Roman"/>
          <w:color w:val="000000"/>
          <w:sz w:val="28"/>
          <w:szCs w:val="28"/>
        </w:rPr>
        <w:t>, л/</w:t>
      </w:r>
      <w:proofErr w:type="spellStart"/>
      <w:r w:rsidRPr="00AE6950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AE69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5301C" w:rsidRPr="0025301C">
        <w:rPr>
          <w:rFonts w:ascii="Times New Roman" w:hAnsi="Times New Roman"/>
          <w:color w:val="000000"/>
          <w:sz w:val="28"/>
          <w:szCs w:val="28"/>
        </w:rPr>
        <w:t>04453004910</w:t>
      </w:r>
      <w:r w:rsidRPr="00AE6950">
        <w:rPr>
          <w:rFonts w:ascii="Times New Roman" w:hAnsi="Times New Roman"/>
          <w:color w:val="000000"/>
          <w:sz w:val="28"/>
          <w:szCs w:val="28"/>
        </w:rPr>
        <w:t>, р/</w:t>
      </w:r>
      <w:proofErr w:type="spellStart"/>
      <w:r w:rsidRPr="00AE6950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AE69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5301C" w:rsidRPr="0025301C">
        <w:rPr>
          <w:rFonts w:ascii="Times New Roman" w:hAnsi="Times New Roman"/>
          <w:color w:val="000000"/>
          <w:sz w:val="28"/>
          <w:szCs w:val="28"/>
        </w:rPr>
        <w:lastRenderedPageBreak/>
        <w:t>03100643000000014500</w:t>
      </w:r>
      <w:r w:rsidR="00253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>в</w:t>
      </w:r>
      <w:r w:rsidR="003A7EE8">
        <w:rPr>
          <w:rFonts w:ascii="Times New Roman" w:hAnsi="Times New Roman"/>
          <w:color w:val="000000"/>
          <w:sz w:val="28"/>
          <w:szCs w:val="28"/>
        </w:rPr>
        <w:t xml:space="preserve"> отделение Ленинградское г.</w:t>
      </w:r>
      <w:r w:rsidR="00253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EE8">
        <w:rPr>
          <w:rFonts w:ascii="Times New Roman" w:hAnsi="Times New Roman"/>
          <w:color w:val="000000"/>
          <w:sz w:val="28"/>
          <w:szCs w:val="28"/>
        </w:rPr>
        <w:t xml:space="preserve">Санкт-Петербург, </w:t>
      </w:r>
      <w:r w:rsidR="0025301C">
        <w:rPr>
          <w:rFonts w:ascii="Times New Roman" w:hAnsi="Times New Roman"/>
          <w:color w:val="000000"/>
          <w:sz w:val="28"/>
          <w:szCs w:val="28"/>
        </w:rPr>
        <w:t xml:space="preserve">БИК </w:t>
      </w:r>
      <w:r w:rsidR="0025301C" w:rsidRPr="0025301C">
        <w:rPr>
          <w:rFonts w:ascii="Times New Roman" w:hAnsi="Times New Roman"/>
          <w:color w:val="000000"/>
          <w:sz w:val="28"/>
          <w:szCs w:val="28"/>
        </w:rPr>
        <w:t>014106101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, ОКТМО </w:t>
      </w:r>
      <w:r w:rsidR="0025301C" w:rsidRPr="0025301C">
        <w:rPr>
          <w:rFonts w:ascii="Times New Roman" w:hAnsi="Times New Roman"/>
          <w:color w:val="000000"/>
          <w:sz w:val="28"/>
          <w:szCs w:val="28"/>
        </w:rPr>
        <w:t>41612448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63ED1">
        <w:rPr>
          <w:rFonts w:ascii="Times New Roman" w:hAnsi="Times New Roman"/>
          <w:color w:val="000000" w:themeColor="text1"/>
          <w:sz w:val="28"/>
          <w:szCs w:val="28"/>
        </w:rPr>
        <w:t xml:space="preserve">КБК </w:t>
      </w:r>
      <w:r w:rsidR="00A63ED1" w:rsidRPr="00A63ED1">
        <w:rPr>
          <w:rFonts w:ascii="Times New Roman" w:hAnsi="Times New Roman"/>
          <w:color w:val="000000" w:themeColor="text1"/>
          <w:sz w:val="28"/>
          <w:szCs w:val="28"/>
        </w:rPr>
        <w:t>2 02 49999 10 0000 150</w:t>
      </w:r>
      <w:r w:rsidR="00181EBF">
        <w:rPr>
          <w:rFonts w:ascii="Times New Roman" w:hAnsi="Times New Roman"/>
          <w:color w:val="000000"/>
          <w:sz w:val="28"/>
          <w:szCs w:val="28"/>
        </w:rPr>
        <w:t>.</w:t>
      </w:r>
    </w:p>
    <w:p w:rsidR="008D375A" w:rsidRDefault="008D37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:rsidR="00F7015A" w:rsidRPr="00F0741A" w:rsidRDefault="00F701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25301C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документы, расчеты, пояснения в письменной форме, подтверждающие целевое использование межбюджетных трансфертов;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</w:t>
      </w:r>
      <w:r w:rsidR="004548C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Всеволожский муниципальный район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бюджету МО «</w:t>
      </w:r>
      <w:r w:rsidR="0025301C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25301C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:rsidR="00C75F3A" w:rsidRPr="00166871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25301C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D952D7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 межбюджетных трансфертов;</w:t>
      </w:r>
    </w:p>
    <w:p w:rsidR="00801465" w:rsidRPr="00E02CEB" w:rsidRDefault="00801465" w:rsidP="00801465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3.4.3.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не позднее 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 202</w:t>
      </w:r>
      <w:r w:rsidR="00746EFF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года, предостав</w:t>
      </w:r>
      <w:r w:rsidR="00296803">
        <w:rPr>
          <w:rFonts w:ascii="Times New Roman" w:hAnsi="Times New Roman"/>
          <w:color w:val="000000"/>
          <w:spacing w:val="-4"/>
          <w:sz w:val="28"/>
          <w:szCs w:val="28"/>
        </w:rPr>
        <w:t>ить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отчет о ходе исполнения полномочий и расходования межбюджетных трансфертов, источником финансового обеспечения которых являются средства бюджета </w:t>
      </w:r>
      <w:r w:rsidR="004548C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="004548C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:rsidR="00801465" w:rsidRDefault="00801465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7015A" w:rsidRDefault="00F701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:rsidR="008D375A" w:rsidRDefault="008D375A" w:rsidP="00F7015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25301C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осуществляется советом депутатов муниципального образования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 путем заслушивания годовых отчетов о результатах</w:t>
      </w:r>
      <w:r w:rsidR="006C1FE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деятельности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главы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«</w:t>
      </w:r>
      <w:r w:rsidR="0025301C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25301C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сельское поселение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муниципальный район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муниципальный район </w:t>
      </w:r>
      <w:r w:rsidR="00746EF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муниципальный район </w:t>
      </w:r>
      <w:r w:rsidRPr="00C826AE">
        <w:rPr>
          <w:rFonts w:ascii="Times New Roman" w:hAnsi="Times New Roman"/>
          <w:sz w:val="28"/>
          <w:szCs w:val="28"/>
        </w:rPr>
        <w:t>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</w:p>
    <w:p w:rsidR="009D7679" w:rsidRDefault="009D7679" w:rsidP="00F7015A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ОСНОВАНИЯ ПРЕКРАЩЕНИЯ ДЕЙСТВИЯ СОГЛАШЕНИЯ</w:t>
      </w:r>
    </w:p>
    <w:p w:rsidR="00F7015A" w:rsidRDefault="00F701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 может   быть   прекращено                        по следующим основаниям: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.1. Истечение срока действия Соглашения;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.2. Принятие соответствующего решения советом депутатов муниципального образования «</w:t>
      </w:r>
      <w:r w:rsidR="008137DF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» Всеволожского муниципального района Ленинградской области;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.3. Принятие соответствующего решения советом депутатов муниципального образования Всеволожский муниципальный район Ленинградской области;</w:t>
      </w:r>
    </w:p>
    <w:p w:rsidR="00C31BD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>МО «</w:t>
      </w:r>
      <w:r w:rsidR="008137DF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лашения по п. 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801465" w:rsidRDefault="00801465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F18D0" w:rsidRPr="0015660F" w:rsidRDefault="00DF18D0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375A" w:rsidRPr="00AF3B5E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:rsidR="004676EA" w:rsidRPr="00FF7D10" w:rsidRDefault="004676E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МО «</w:t>
      </w:r>
      <w:r w:rsidR="008137DF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DF18D0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отдельных полномочий Соглашение расторгается в одностороннем порядке.</w:t>
      </w:r>
    </w:p>
    <w:p w:rsidR="008D375A" w:rsidRPr="00FF7D10" w:rsidRDefault="008D375A" w:rsidP="00F7015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 полномочий.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>МО «</w:t>
      </w:r>
      <w:r w:rsidR="008137DF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>МО «</w:t>
      </w:r>
      <w:r w:rsidR="008137DF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:rsidR="009715D5" w:rsidRDefault="009715D5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:rsidR="00F701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«</w:t>
      </w:r>
      <w:r w:rsidR="008137DF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014408" w:rsidRPr="00F7015A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F7015A">
        <w:rPr>
          <w:rFonts w:ascii="Times New Roman" w:hAnsi="Times New Roman"/>
          <w:color w:val="000000"/>
          <w:sz w:val="28"/>
          <w:szCs w:val="28"/>
        </w:rPr>
        <w:t>».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:rsidR="008D375A" w:rsidRDefault="002B5658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>официальных сайтах администрации МО «Всеволожский муниципальный район»</w:t>
      </w:r>
      <w:r w:rsidR="00356391">
        <w:rPr>
          <w:rFonts w:ascii="Times New Roman" w:hAnsi="Times New Roman"/>
          <w:color w:val="000000"/>
          <w:sz w:val="28"/>
          <w:szCs w:val="28"/>
        </w:rPr>
        <w:t>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МО «</w:t>
      </w:r>
      <w:r w:rsidR="008137DF">
        <w:rPr>
          <w:rFonts w:ascii="Times New Roman" w:hAnsi="Times New Roman"/>
          <w:color w:val="000000"/>
          <w:spacing w:val="-4"/>
          <w:sz w:val="28"/>
          <w:szCs w:val="28"/>
        </w:rPr>
        <w:t>Щегловское</w:t>
      </w:r>
      <w:r w:rsidR="008137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40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2B5658">
        <w:rPr>
          <w:rFonts w:ascii="Times New Roman" w:hAnsi="Times New Roman"/>
          <w:color w:val="000000"/>
          <w:sz w:val="28"/>
          <w:szCs w:val="28"/>
        </w:rPr>
        <w:t>» 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7DF">
        <w:rPr>
          <w:rFonts w:ascii="Times New Roman" w:hAnsi="Times New Roman"/>
          <w:color w:val="000000"/>
          <w:sz w:val="28"/>
          <w:szCs w:val="28"/>
        </w:rPr>
        <w:t>в газетах «Всеволожские Вести»</w:t>
      </w:r>
      <w:r w:rsidR="00B92C44">
        <w:rPr>
          <w:rFonts w:ascii="Times New Roman" w:hAnsi="Times New Roman"/>
          <w:color w:val="000000"/>
          <w:sz w:val="28"/>
          <w:szCs w:val="28"/>
        </w:rPr>
        <w:t xml:space="preserve"> и «</w:t>
      </w:r>
      <w:proofErr w:type="spellStart"/>
      <w:r w:rsidR="00B92C44">
        <w:rPr>
          <w:rFonts w:ascii="Times New Roman" w:hAnsi="Times New Roman"/>
          <w:color w:val="000000"/>
          <w:sz w:val="28"/>
          <w:szCs w:val="28"/>
        </w:rPr>
        <w:t>Щегловские</w:t>
      </w:r>
      <w:proofErr w:type="spellEnd"/>
      <w:r w:rsidR="00B92C44">
        <w:rPr>
          <w:rFonts w:ascii="Times New Roman" w:hAnsi="Times New Roman"/>
          <w:color w:val="000000"/>
          <w:sz w:val="28"/>
          <w:szCs w:val="28"/>
        </w:rPr>
        <w:t xml:space="preserve"> вести»</w:t>
      </w:r>
      <w:r w:rsidR="00B26A63">
        <w:rPr>
          <w:rFonts w:ascii="Times New Roman" w:hAnsi="Times New Roman"/>
          <w:color w:val="000000"/>
          <w:sz w:val="28"/>
          <w:szCs w:val="28"/>
        </w:rPr>
        <w:t>.</w:t>
      </w:r>
    </w:p>
    <w:p w:rsidR="00F55C1D" w:rsidRDefault="002B5658" w:rsidP="00F55C1D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опубликования,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4A62E8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4A62E8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:rsidR="00801465" w:rsidRDefault="00801465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EF4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77"/>
        <w:gridCol w:w="4600"/>
      </w:tblGrid>
      <w:tr w:rsidR="008D375A" w:rsidRPr="000A2FFC">
        <w:tc>
          <w:tcPr>
            <w:tcW w:w="4682" w:type="dxa"/>
          </w:tcPr>
          <w:p w:rsidR="0009709D" w:rsidRPr="008137DF" w:rsidRDefault="0009709D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137D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Администрация муниципального образования "</w:t>
            </w:r>
            <w:r w:rsidR="008137DF" w:rsidRPr="008137D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Щегловское </w:t>
            </w:r>
            <w:r w:rsidRPr="008137D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сельское поселение" Всеволожского муниципального района Ленинградской области</w:t>
            </w:r>
          </w:p>
          <w:p w:rsidR="00B26A63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09709D"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дрес: Ленинградская </w:t>
            </w:r>
            <w:r w:rsidR="00B26A63"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область</w:t>
            </w:r>
            <w:r w:rsidR="0009709D"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Всеволожский район, </w:t>
            </w: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д. Щеглово, д.5</w:t>
            </w:r>
          </w:p>
          <w:p w:rsidR="008137DF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 4703083664, КПП 470301001</w:t>
            </w:r>
          </w:p>
          <w:p w:rsid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137DF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УФК по Ленинградской области (Администрация муниципального образования «Щегловское сельское поселение» л/сч.04453004910)</w:t>
            </w:r>
          </w:p>
          <w:p w:rsid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137DF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Банк: Отделение Ленинградское Банка России</w:t>
            </w:r>
          </w:p>
          <w:p w:rsid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137DF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БИК 014106101</w:t>
            </w:r>
          </w:p>
          <w:p w:rsidR="008137DF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Р/</w:t>
            </w:r>
            <w:proofErr w:type="spellStart"/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сч</w:t>
            </w:r>
            <w:proofErr w:type="spellEnd"/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03100643000000014500</w:t>
            </w:r>
          </w:p>
          <w:p w:rsidR="008137DF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К/</w:t>
            </w:r>
            <w:proofErr w:type="spellStart"/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сч</w:t>
            </w:r>
            <w:proofErr w:type="spellEnd"/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40102810745370000006</w:t>
            </w:r>
          </w:p>
          <w:p w:rsid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</w:p>
          <w:p w:rsidR="008137DF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63ED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КБК</w:t>
            </w: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63ED1" w:rsidRPr="00A63E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2 02 49999 10 0000 150</w:t>
            </w:r>
          </w:p>
          <w:p w:rsid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137DF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ОКТМО 41612448</w:t>
            </w:r>
          </w:p>
          <w:p w:rsid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137DF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Глава  администрации</w:t>
            </w:r>
          </w:p>
          <w:p w:rsidR="008137DF" w:rsidRPr="008137DF" w:rsidRDefault="008137DF" w:rsidP="00813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7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 /Н.В. Казанцев/</w:t>
            </w:r>
          </w:p>
          <w:p w:rsidR="008137DF" w:rsidRDefault="008137DF" w:rsidP="008137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09709D" w:rsidRPr="000A2FFC" w:rsidRDefault="0009709D" w:rsidP="000970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75A" w:rsidRPr="000A2FFC" w:rsidRDefault="008D375A" w:rsidP="000970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</w:tcPr>
          <w:p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8D375A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 «Всеволожский муниципальный район» </w:t>
            </w:r>
          </w:p>
          <w:p w:rsidR="00F809C2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09C2" w:rsidRPr="00F809C2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Адрес: 188640, Ленинградская</w:t>
            </w:r>
          </w:p>
          <w:p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область, г. Всеволожск, Колтушское шоссе, д. 138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ИНН 4703083640, КПП 470301001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lastRenderedPageBreak/>
              <w:t>УФК по Ленинградской области (администрация МО «Всеволожский муниципальный район» ЛО л/</w:t>
            </w: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 xml:space="preserve"> 04453004440)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счет получателя 03100643000000014500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40102810745370000006</w:t>
            </w:r>
          </w:p>
          <w:p w:rsidR="00F809C2" w:rsidRPr="00F809C2" w:rsidRDefault="00F809C2" w:rsidP="00F809C2">
            <w:pPr>
              <w:pStyle w:val="ab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F809C2">
              <w:rPr>
                <w:b w:val="0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014106101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КБК</w:t>
            </w:r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00120240014050000150 межбюджетные трансферты, передаваемые бюджетам муниципальных районов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ОКТМО 41612000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 администрации</w:t>
            </w:r>
          </w:p>
          <w:p w:rsidR="008D375A" w:rsidRPr="00F809C2" w:rsidRDefault="008D375A" w:rsidP="00F8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  <w:r w:rsidR="0081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/А.А. </w:t>
            </w:r>
            <w:r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Низовский</w:t>
            </w:r>
            <w:r w:rsidR="008137D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8D375A" w:rsidRPr="00F809C2" w:rsidRDefault="008D375A" w:rsidP="00F80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28B6" w:rsidRDefault="002128B6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EB00E7" w:rsidRDefault="00EB00E7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90EF5" w:rsidRDefault="00E90EF5" w:rsidP="00E90EF5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58729E" w:rsidRDefault="0058729E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A63ED1" w:rsidRDefault="00A63ED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lastRenderedPageBreak/>
        <w:t>Приложение № 1 к Соглашению</w:t>
      </w:r>
    </w:p>
    <w:p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администрации муниципального образования «</w:t>
      </w:r>
      <w:r w:rsidR="00A63ED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Щегловское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Всеволожский муниципальный район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«</w:t>
      </w:r>
      <w:r w:rsidR="00A63ED1">
        <w:rPr>
          <w:rFonts w:ascii="Times New Roman" w:hAnsi="Times New Roman"/>
          <w:sz w:val="28"/>
          <w:szCs w:val="28"/>
        </w:rPr>
        <w:t>Щегловское</w:t>
      </w:r>
      <w:r w:rsidR="00110054" w:rsidRPr="00735A70">
        <w:rPr>
          <w:rFonts w:ascii="Times New Roman" w:hAnsi="Times New Roman"/>
          <w:sz w:val="28"/>
          <w:szCs w:val="28"/>
        </w:rPr>
        <w:t xml:space="preserve"> сельско</w:t>
      </w:r>
      <w:r w:rsidR="00A63ED1">
        <w:rPr>
          <w:rFonts w:ascii="Times New Roman" w:hAnsi="Times New Roman"/>
          <w:sz w:val="28"/>
          <w:szCs w:val="28"/>
        </w:rPr>
        <w:t>е</w:t>
      </w:r>
      <w:r w:rsidR="00110054" w:rsidRPr="00735A70">
        <w:rPr>
          <w:rFonts w:ascii="Times New Roman" w:hAnsi="Times New Roman"/>
          <w:sz w:val="28"/>
          <w:szCs w:val="28"/>
        </w:rPr>
        <w:t xml:space="preserve"> поселени</w:t>
      </w:r>
      <w:r w:rsidR="00A63ED1">
        <w:rPr>
          <w:rFonts w:ascii="Times New Roman" w:hAnsi="Times New Roman"/>
          <w:sz w:val="28"/>
          <w:szCs w:val="28"/>
        </w:rPr>
        <w:t>е</w:t>
      </w:r>
      <w:r w:rsidR="00110054" w:rsidRPr="00735A70">
        <w:rPr>
          <w:rFonts w:ascii="Times New Roman" w:hAnsi="Times New Roman"/>
          <w:sz w:val="28"/>
          <w:szCs w:val="28"/>
        </w:rPr>
        <w:t xml:space="preserve">»  Всеволожского муниципального района Ленинградской области от </w:t>
      </w:r>
      <w:r w:rsidR="00A63ED1">
        <w:rPr>
          <w:rFonts w:ascii="Times New Roman" w:hAnsi="Times New Roman"/>
          <w:sz w:val="28"/>
          <w:szCs w:val="28"/>
        </w:rPr>
        <w:t>15.12.2022</w:t>
      </w:r>
      <w:r w:rsidR="00A63ED1" w:rsidRPr="00735A70">
        <w:rPr>
          <w:rFonts w:ascii="Times New Roman" w:hAnsi="Times New Roman"/>
          <w:sz w:val="28"/>
          <w:szCs w:val="28"/>
        </w:rPr>
        <w:t xml:space="preserve"> года № </w:t>
      </w:r>
      <w:r w:rsidR="00A63ED1">
        <w:rPr>
          <w:rFonts w:ascii="Times New Roman" w:hAnsi="Times New Roman"/>
          <w:sz w:val="28"/>
          <w:szCs w:val="28"/>
        </w:rPr>
        <w:t>9.44/22</w:t>
      </w:r>
      <w:r w:rsidR="00110054" w:rsidRPr="00735A70">
        <w:rPr>
          <w:rFonts w:ascii="Times New Roman" w:hAnsi="Times New Roman"/>
          <w:sz w:val="28"/>
          <w:szCs w:val="28"/>
        </w:rPr>
        <w:t xml:space="preserve"> «О принятии осуществления отдельных полномочий по решению вопросов местного значения в области обращения с твердыми коммунальными отходами»,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4548C7">
        <w:rPr>
          <w:rFonts w:ascii="Times New Roman" w:hAnsi="Times New Roman"/>
          <w:sz w:val="28"/>
          <w:szCs w:val="28"/>
        </w:rPr>
        <w:t xml:space="preserve">» 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</w:t>
      </w:r>
      <w:r w:rsidR="00A63ED1">
        <w:rPr>
          <w:rFonts w:ascii="Times New Roman" w:hAnsi="Times New Roman"/>
          <w:sz w:val="28"/>
          <w:szCs w:val="28"/>
        </w:rPr>
        <w:t>Щегловское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показатель</w:t>
      </w:r>
      <w:proofErr w:type="gramEnd"/>
      <w:r>
        <w:rPr>
          <w:sz w:val="28"/>
          <w:szCs w:val="28"/>
        </w:rPr>
        <w:t>, равный 1,0 тыс. рублей.</w:t>
      </w:r>
    </w:p>
    <w:p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206798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:rsidR="00AB5B1D" w:rsidRDefault="00AB5B1D" w:rsidP="004548C7">
      <w:pPr>
        <w:keepNext/>
        <w:keepLines/>
        <w:widowControl w:val="0"/>
        <w:spacing w:after="0" w:line="240" w:lineRule="auto"/>
        <w:ind w:left="7371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источником финансового обеспечения которых являются средства бюджета </w:t>
      </w:r>
      <w:r w:rsidR="004548C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 Ленинградской области</w:t>
      </w:r>
    </w:p>
    <w:p w:rsidR="004548C7" w:rsidRPr="00AB5B1D" w:rsidRDefault="004548C7" w:rsidP="004548C7">
      <w:pPr>
        <w:keepNext/>
        <w:keepLines/>
        <w:widowControl w:val="0"/>
        <w:spacing w:after="0" w:line="240" w:lineRule="auto"/>
        <w:ind w:left="7371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 01 ______________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548C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:  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:rsidTr="000F69A5">
        <w:trPr>
          <w:trHeight w:val="436"/>
        </w:trPr>
        <w:tc>
          <w:tcPr>
            <w:tcW w:w="1809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Всеволожский </w:t>
            </w:r>
            <w:r w:rsidR="004548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униципальный 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548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4548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E59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rPr>
          <w:cantSplit/>
          <w:trHeight w:val="1841"/>
        </w:trPr>
        <w:tc>
          <w:tcPr>
            <w:tcW w:w="1809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44D70"/>
    <w:rsid w:val="000527F5"/>
    <w:rsid w:val="0007496F"/>
    <w:rsid w:val="00086D6E"/>
    <w:rsid w:val="0009709D"/>
    <w:rsid w:val="000A2FFC"/>
    <w:rsid w:val="000A3378"/>
    <w:rsid w:val="000D7164"/>
    <w:rsid w:val="000E37E8"/>
    <w:rsid w:val="000F1E53"/>
    <w:rsid w:val="00102CC7"/>
    <w:rsid w:val="00104032"/>
    <w:rsid w:val="00110054"/>
    <w:rsid w:val="0011488E"/>
    <w:rsid w:val="001254A0"/>
    <w:rsid w:val="00137219"/>
    <w:rsid w:val="00140664"/>
    <w:rsid w:val="0015660F"/>
    <w:rsid w:val="00166871"/>
    <w:rsid w:val="00170B71"/>
    <w:rsid w:val="00176D8B"/>
    <w:rsid w:val="00181EBF"/>
    <w:rsid w:val="0018271C"/>
    <w:rsid w:val="001A1B42"/>
    <w:rsid w:val="001A5F96"/>
    <w:rsid w:val="001D149F"/>
    <w:rsid w:val="001E0598"/>
    <w:rsid w:val="001E59FC"/>
    <w:rsid w:val="001E6518"/>
    <w:rsid w:val="001F1E67"/>
    <w:rsid w:val="001F3B45"/>
    <w:rsid w:val="002035B7"/>
    <w:rsid w:val="00206798"/>
    <w:rsid w:val="002128B6"/>
    <w:rsid w:val="00252F0D"/>
    <w:rsid w:val="0025301C"/>
    <w:rsid w:val="00255B85"/>
    <w:rsid w:val="00260B26"/>
    <w:rsid w:val="00267645"/>
    <w:rsid w:val="002719F4"/>
    <w:rsid w:val="00277DF7"/>
    <w:rsid w:val="0028188F"/>
    <w:rsid w:val="00281EE5"/>
    <w:rsid w:val="0029456E"/>
    <w:rsid w:val="0029501A"/>
    <w:rsid w:val="00296803"/>
    <w:rsid w:val="002A231F"/>
    <w:rsid w:val="002B5658"/>
    <w:rsid w:val="002B6FB3"/>
    <w:rsid w:val="002C4EFA"/>
    <w:rsid w:val="002D730B"/>
    <w:rsid w:val="002F0A94"/>
    <w:rsid w:val="00322564"/>
    <w:rsid w:val="00323F17"/>
    <w:rsid w:val="00327255"/>
    <w:rsid w:val="00356391"/>
    <w:rsid w:val="003A7A45"/>
    <w:rsid w:val="003A7EE8"/>
    <w:rsid w:val="003E3545"/>
    <w:rsid w:val="00410451"/>
    <w:rsid w:val="00422318"/>
    <w:rsid w:val="004417D9"/>
    <w:rsid w:val="00441FFC"/>
    <w:rsid w:val="0044338E"/>
    <w:rsid w:val="004548C7"/>
    <w:rsid w:val="004676EA"/>
    <w:rsid w:val="00470F86"/>
    <w:rsid w:val="00476C79"/>
    <w:rsid w:val="00495D7D"/>
    <w:rsid w:val="004A3E03"/>
    <w:rsid w:val="004A5002"/>
    <w:rsid w:val="004A62E8"/>
    <w:rsid w:val="004B093B"/>
    <w:rsid w:val="004B5AA0"/>
    <w:rsid w:val="004C61F8"/>
    <w:rsid w:val="004D650F"/>
    <w:rsid w:val="004E1FA7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4AE3"/>
    <w:rsid w:val="005C575B"/>
    <w:rsid w:val="005D2F6F"/>
    <w:rsid w:val="00612232"/>
    <w:rsid w:val="0061759B"/>
    <w:rsid w:val="006466D9"/>
    <w:rsid w:val="00652382"/>
    <w:rsid w:val="006A41C1"/>
    <w:rsid w:val="006C1FEF"/>
    <w:rsid w:val="006D0A10"/>
    <w:rsid w:val="00716FB1"/>
    <w:rsid w:val="00725D3C"/>
    <w:rsid w:val="0072741D"/>
    <w:rsid w:val="00732A9E"/>
    <w:rsid w:val="007348F6"/>
    <w:rsid w:val="00735A70"/>
    <w:rsid w:val="00746EFF"/>
    <w:rsid w:val="0077291A"/>
    <w:rsid w:val="00780740"/>
    <w:rsid w:val="007E3034"/>
    <w:rsid w:val="007E7AF0"/>
    <w:rsid w:val="008012D9"/>
    <w:rsid w:val="00801465"/>
    <w:rsid w:val="008137DF"/>
    <w:rsid w:val="00813C43"/>
    <w:rsid w:val="00834B3F"/>
    <w:rsid w:val="00842AB4"/>
    <w:rsid w:val="0085300B"/>
    <w:rsid w:val="00855E97"/>
    <w:rsid w:val="00872E2A"/>
    <w:rsid w:val="00886A49"/>
    <w:rsid w:val="00896793"/>
    <w:rsid w:val="008C4252"/>
    <w:rsid w:val="008D375A"/>
    <w:rsid w:val="00915236"/>
    <w:rsid w:val="00916F76"/>
    <w:rsid w:val="009221B9"/>
    <w:rsid w:val="0093028B"/>
    <w:rsid w:val="0094444E"/>
    <w:rsid w:val="009563C1"/>
    <w:rsid w:val="00957BA2"/>
    <w:rsid w:val="00961D10"/>
    <w:rsid w:val="009715D5"/>
    <w:rsid w:val="009879FB"/>
    <w:rsid w:val="00987AC0"/>
    <w:rsid w:val="009972E0"/>
    <w:rsid w:val="009A0D5A"/>
    <w:rsid w:val="009A1CA2"/>
    <w:rsid w:val="009D32BD"/>
    <w:rsid w:val="009D454A"/>
    <w:rsid w:val="009D7679"/>
    <w:rsid w:val="009E1BED"/>
    <w:rsid w:val="009E3F6E"/>
    <w:rsid w:val="009F13AA"/>
    <w:rsid w:val="00A24213"/>
    <w:rsid w:val="00A44FF5"/>
    <w:rsid w:val="00A63ED1"/>
    <w:rsid w:val="00A6598D"/>
    <w:rsid w:val="00A87223"/>
    <w:rsid w:val="00AA2206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1FC9"/>
    <w:rsid w:val="00B56144"/>
    <w:rsid w:val="00B766C8"/>
    <w:rsid w:val="00B812D4"/>
    <w:rsid w:val="00B82789"/>
    <w:rsid w:val="00B92C44"/>
    <w:rsid w:val="00B93671"/>
    <w:rsid w:val="00BA55DB"/>
    <w:rsid w:val="00BC5C09"/>
    <w:rsid w:val="00BE4E81"/>
    <w:rsid w:val="00C01CC9"/>
    <w:rsid w:val="00C15F0A"/>
    <w:rsid w:val="00C2535F"/>
    <w:rsid w:val="00C26486"/>
    <w:rsid w:val="00C31BDA"/>
    <w:rsid w:val="00C33B83"/>
    <w:rsid w:val="00C4636F"/>
    <w:rsid w:val="00C75F3A"/>
    <w:rsid w:val="00C826AE"/>
    <w:rsid w:val="00C8338C"/>
    <w:rsid w:val="00C9018D"/>
    <w:rsid w:val="00C9365F"/>
    <w:rsid w:val="00CA2DF9"/>
    <w:rsid w:val="00CC3131"/>
    <w:rsid w:val="00CD7B6A"/>
    <w:rsid w:val="00CE2700"/>
    <w:rsid w:val="00CE660B"/>
    <w:rsid w:val="00CF0618"/>
    <w:rsid w:val="00CF4687"/>
    <w:rsid w:val="00D00244"/>
    <w:rsid w:val="00D01802"/>
    <w:rsid w:val="00D02F77"/>
    <w:rsid w:val="00D0550C"/>
    <w:rsid w:val="00D5333A"/>
    <w:rsid w:val="00D60ACD"/>
    <w:rsid w:val="00D952D7"/>
    <w:rsid w:val="00DA3CA3"/>
    <w:rsid w:val="00DA5675"/>
    <w:rsid w:val="00DB43E7"/>
    <w:rsid w:val="00DF18D0"/>
    <w:rsid w:val="00DF2258"/>
    <w:rsid w:val="00E02CEB"/>
    <w:rsid w:val="00E24EE0"/>
    <w:rsid w:val="00E369D0"/>
    <w:rsid w:val="00E40CE9"/>
    <w:rsid w:val="00E43722"/>
    <w:rsid w:val="00E45AFD"/>
    <w:rsid w:val="00E5755D"/>
    <w:rsid w:val="00E7767D"/>
    <w:rsid w:val="00E82AD3"/>
    <w:rsid w:val="00E90EF5"/>
    <w:rsid w:val="00E94670"/>
    <w:rsid w:val="00E96DB1"/>
    <w:rsid w:val="00EA1805"/>
    <w:rsid w:val="00EB00E7"/>
    <w:rsid w:val="00EF0BDE"/>
    <w:rsid w:val="00EF261D"/>
    <w:rsid w:val="00EF4F81"/>
    <w:rsid w:val="00EF5AF8"/>
    <w:rsid w:val="00EF71FE"/>
    <w:rsid w:val="00F0741A"/>
    <w:rsid w:val="00F326C1"/>
    <w:rsid w:val="00F33D28"/>
    <w:rsid w:val="00F37624"/>
    <w:rsid w:val="00F55A17"/>
    <w:rsid w:val="00F55C1D"/>
    <w:rsid w:val="00F7015A"/>
    <w:rsid w:val="00F809C2"/>
    <w:rsid w:val="00F935A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84C7BD-AC0C-454E-BA5D-4252235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D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809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809C2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7874-E6E3-47A4-9466-02931AA3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13</cp:revision>
  <cp:lastPrinted>2023-01-20T12:06:00Z</cp:lastPrinted>
  <dcterms:created xsi:type="dcterms:W3CDTF">2023-01-23T14:39:00Z</dcterms:created>
  <dcterms:modified xsi:type="dcterms:W3CDTF">2023-01-24T06:23:00Z</dcterms:modified>
</cp:coreProperties>
</file>